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FA" w:rsidRPr="00157C1A" w:rsidRDefault="00263DFA" w:rsidP="00263DFA">
      <w:pPr>
        <w:tabs>
          <w:tab w:val="center" w:pos="1701"/>
          <w:tab w:val="center" w:pos="6840"/>
          <w:tab w:val="left" w:pos="11057"/>
          <w:tab w:val="left" w:pos="11341"/>
          <w:tab w:val="left" w:pos="11624"/>
        </w:tabs>
        <w:ind w:right="-45"/>
        <w:rPr>
          <w:rFonts w:ascii="Times New Roman" w:eastAsia="Calibri" w:hAnsi="Times New Roman"/>
          <w:b/>
        </w:rPr>
      </w:pPr>
      <w:bookmarkStart w:id="0" w:name="_GoBack"/>
      <w:bookmarkEnd w:id="0"/>
      <w:r w:rsidRPr="00157C1A">
        <w:rPr>
          <w:rFonts w:ascii="Times New Roman" w:eastAsia="Calibri" w:hAnsi="Times New Roman"/>
        </w:rPr>
        <w:tab/>
        <w:t>ỦY BAN NHÂN DÂN</w:t>
      </w:r>
      <w:r w:rsidRPr="00157C1A">
        <w:rPr>
          <w:rFonts w:ascii="Times New Roman" w:eastAsia="Calibri" w:hAnsi="Times New Roman"/>
          <w:b/>
          <w:bCs/>
        </w:rPr>
        <w:tab/>
      </w:r>
      <w:r w:rsidRPr="00157C1A">
        <w:rPr>
          <w:rFonts w:ascii="Times New Roman" w:eastAsia="Calibri" w:hAnsi="Times New Roman"/>
          <w:b/>
        </w:rPr>
        <w:t>CỘNG HÒA XÃ HỘI CHỦ NGHĨA VIỆT NAM</w:t>
      </w:r>
    </w:p>
    <w:p w:rsidR="00263DFA" w:rsidRPr="00157C1A" w:rsidRDefault="00263DFA" w:rsidP="00263DFA">
      <w:pPr>
        <w:tabs>
          <w:tab w:val="center" w:pos="1701"/>
          <w:tab w:val="center" w:pos="6840"/>
        </w:tabs>
        <w:ind w:right="283"/>
        <w:rPr>
          <w:rFonts w:ascii="Times New Roman" w:eastAsia="Calibri" w:hAnsi="Times New Roman"/>
          <w:b/>
        </w:rPr>
      </w:pPr>
      <w:r w:rsidRPr="00157C1A">
        <w:rPr>
          <w:rFonts w:ascii="Times New Roman" w:eastAsia="Calibri" w:hAnsi="Times New Roman"/>
        </w:rPr>
        <w:tab/>
        <w:t>THÀNH PHỐ HỒ CHÍ MINH</w:t>
      </w:r>
      <w:r w:rsidRPr="00157C1A">
        <w:rPr>
          <w:rFonts w:ascii="Times New Roman" w:eastAsia="Calibri" w:hAnsi="Times New Roman"/>
        </w:rPr>
        <w:tab/>
      </w:r>
      <w:r w:rsidRPr="00157C1A">
        <w:rPr>
          <w:rFonts w:ascii="Times New Roman" w:eastAsia="Calibri" w:hAnsi="Times New Roman"/>
          <w:b/>
        </w:rPr>
        <w:t>Độc lập - Tự do - Hạnh phúc</w:t>
      </w:r>
    </w:p>
    <w:p w:rsidR="00263DFA" w:rsidRPr="00157C1A" w:rsidRDefault="00263DFA" w:rsidP="00263DFA">
      <w:pPr>
        <w:tabs>
          <w:tab w:val="center" w:pos="1701"/>
          <w:tab w:val="center" w:pos="6379"/>
          <w:tab w:val="left" w:pos="7924"/>
        </w:tabs>
        <w:ind w:right="284"/>
        <w:rPr>
          <w:rFonts w:ascii="Times New Roman" w:eastAsia="Calibri" w:hAnsi="Times New Roman"/>
        </w:rPr>
      </w:pPr>
      <w:r>
        <w:rPr>
          <w:rFonts w:ascii="Times New Roman" w:eastAsia="Calibri" w:hAnsi="Times New Roman"/>
          <w:noProof/>
        </w:rPr>
        <mc:AlternateContent>
          <mc:Choice Requires="wps">
            <w:drawing>
              <wp:anchor distT="0" distB="0" distL="114300" distR="114300" simplePos="0" relativeHeight="251660288" behindDoc="0" locked="0" layoutInCell="1" allowOverlap="1">
                <wp:simplePos x="0" y="0"/>
                <wp:positionH relativeFrom="column">
                  <wp:posOffset>3436620</wp:posOffset>
                </wp:positionH>
                <wp:positionV relativeFrom="paragraph">
                  <wp:posOffset>32385</wp:posOffset>
                </wp:positionV>
                <wp:extent cx="1830705" cy="0"/>
                <wp:effectExtent l="7620"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12542A" id="_x0000_t32" coordsize="21600,21600" o:spt="32" o:oned="t" path="m,l21600,21600e" filled="f">
                <v:path arrowok="t" fillok="f" o:connecttype="none"/>
                <o:lock v:ext="edit" shapetype="t"/>
              </v:shapetype>
              <v:shape id="Straight Arrow Connector 2" o:spid="_x0000_s1026" type="#_x0000_t32" style="position:absolute;margin-left:270.6pt;margin-top:2.55pt;width:14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"/>
            </w:pict>
          </mc:Fallback>
        </mc:AlternateContent>
      </w:r>
      <w:r w:rsidRPr="00157C1A">
        <w:rPr>
          <w:rFonts w:ascii="Times New Roman" w:eastAsia="Calibri" w:hAnsi="Times New Roman"/>
          <w:b/>
          <w:bCs/>
        </w:rPr>
        <w:tab/>
        <w:t>SỞ GIÁO DỤC VÀ ĐÀO TẠO</w:t>
      </w:r>
      <w:r w:rsidRPr="00157C1A">
        <w:rPr>
          <w:rFonts w:ascii="Times New Roman" w:eastAsia="Calibri" w:hAnsi="Times New Roman"/>
          <w:b/>
          <w:bCs/>
        </w:rPr>
        <w:tab/>
      </w:r>
    </w:p>
    <w:p w:rsidR="00263DFA" w:rsidRPr="00157C1A" w:rsidRDefault="00263DFA" w:rsidP="00263DFA">
      <w:pPr>
        <w:tabs>
          <w:tab w:val="center" w:pos="1701"/>
          <w:tab w:val="center" w:pos="6379"/>
          <w:tab w:val="right" w:pos="8505"/>
        </w:tabs>
        <w:ind w:right="284"/>
        <w:rPr>
          <w:rFonts w:ascii="Times New Roman" w:eastAsia="Calibri" w:hAnsi="Times New Roman"/>
          <w:sz w:val="10"/>
        </w:rPr>
      </w:pPr>
      <w:r>
        <w:rPr>
          <w:rFonts w:ascii="Times New Roman" w:eastAsia="Calibri" w:hAnsi="Times New Roman"/>
          <w:noProof/>
          <w:sz w:val="10"/>
        </w:rPr>
        <mc:AlternateContent>
          <mc:Choice Requires="wps">
            <w:drawing>
              <wp:anchor distT="0" distB="0" distL="114300" distR="114300" simplePos="0" relativeHeight="251659264" behindDoc="0" locked="0" layoutInCell="1" allowOverlap="1">
                <wp:simplePos x="0" y="0"/>
                <wp:positionH relativeFrom="column">
                  <wp:posOffset>673735</wp:posOffset>
                </wp:positionH>
                <wp:positionV relativeFrom="paragraph">
                  <wp:posOffset>55880</wp:posOffset>
                </wp:positionV>
                <wp:extent cx="652145" cy="0"/>
                <wp:effectExtent l="698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B5A262" id="Straight Arrow Connector 1" o:spid="_x0000_s1026" type="#_x0000_t32" style="position:absolute;margin-left:53.05pt;margin-top:4.4pt;width:5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FJAIAAEk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"/>
            </w:pict>
          </mc:Fallback>
        </mc:AlternateContent>
      </w:r>
      <w:r w:rsidRPr="00157C1A">
        <w:rPr>
          <w:rFonts w:ascii="Times New Roman" w:eastAsia="Calibri" w:hAnsi="Times New Roman"/>
          <w:sz w:val="10"/>
        </w:rPr>
        <w:tab/>
      </w:r>
    </w:p>
    <w:p w:rsidR="00263DFA" w:rsidRPr="0064185B" w:rsidRDefault="00263DFA" w:rsidP="0064185B">
      <w:pPr>
        <w:spacing w:before="120"/>
        <w:ind w:firstLine="709"/>
        <w:rPr>
          <w:rFonts w:ascii="Times New Roman" w:hAnsi="Times New Roman"/>
          <w:b/>
          <w:sz w:val="26"/>
          <w:szCs w:val="26"/>
        </w:rPr>
      </w:pPr>
      <w:r w:rsidRPr="00157C1A">
        <w:rPr>
          <w:rFonts w:ascii="Times New Roman" w:hAnsi="Times New Roman"/>
          <w:lang w:val="vi-VN"/>
        </w:rPr>
        <w:t xml:space="preserve">Số: </w:t>
      </w:r>
      <w:r w:rsidR="001A1E14">
        <w:rPr>
          <w:rFonts w:ascii="Times New Roman" w:hAnsi="Times New Roman"/>
        </w:rPr>
        <w:t>4204</w:t>
      </w:r>
      <w:r w:rsidRPr="00157C1A">
        <w:rPr>
          <w:rFonts w:ascii="Times New Roman" w:hAnsi="Times New Roman"/>
          <w:lang w:val="vi-VN"/>
        </w:rPr>
        <w:t xml:space="preserve"> /GDĐT-TC</w:t>
      </w:r>
      <w:r w:rsidRPr="00157C1A">
        <w:rPr>
          <w:rFonts w:ascii="Times New Roman" w:hAnsi="Times New Roman"/>
          <w:lang w:val="vi-VN"/>
        </w:rPr>
        <w:tab/>
      </w:r>
      <w:r w:rsidRPr="00157C1A">
        <w:rPr>
          <w:rFonts w:ascii="Times New Roman" w:hAnsi="Times New Roman"/>
          <w:lang w:val="vi-VN"/>
        </w:rPr>
        <w:tab/>
      </w:r>
      <w:r w:rsidR="001A1E14">
        <w:rPr>
          <w:rFonts w:ascii="Times New Roman" w:hAnsi="Times New Roman"/>
        </w:rPr>
        <w:t xml:space="preserve">    </w:t>
      </w:r>
      <w:r>
        <w:rPr>
          <w:rFonts w:ascii="Times New Roman" w:hAnsi="Times New Roman"/>
        </w:rPr>
        <w:t xml:space="preserve"> </w:t>
      </w:r>
      <w:r>
        <w:rPr>
          <w:rFonts w:ascii="Times New Roman" w:hAnsi="Times New Roman"/>
          <w:i/>
        </w:rPr>
        <w:t>Thành phố</w:t>
      </w:r>
      <w:r w:rsidRPr="00157C1A">
        <w:rPr>
          <w:rFonts w:ascii="Times New Roman" w:hAnsi="Times New Roman"/>
          <w:i/>
          <w:lang w:val="vi-VN"/>
        </w:rPr>
        <w:t xml:space="preserve"> Hồ Chí Minh, ngày  </w:t>
      </w:r>
      <w:r w:rsidR="001A1E14">
        <w:rPr>
          <w:rFonts w:ascii="Times New Roman" w:hAnsi="Times New Roman"/>
          <w:i/>
        </w:rPr>
        <w:t>31</w:t>
      </w:r>
      <w:r>
        <w:rPr>
          <w:rFonts w:ascii="Times New Roman" w:hAnsi="Times New Roman"/>
          <w:i/>
        </w:rPr>
        <w:t xml:space="preserve"> </w:t>
      </w:r>
      <w:r w:rsidRPr="00157C1A">
        <w:rPr>
          <w:rFonts w:ascii="Times New Roman" w:hAnsi="Times New Roman"/>
          <w:i/>
          <w:lang w:val="vi-VN"/>
        </w:rPr>
        <w:t xml:space="preserve"> tháng  </w:t>
      </w:r>
      <w:r>
        <w:rPr>
          <w:rFonts w:ascii="Times New Roman" w:hAnsi="Times New Roman"/>
          <w:i/>
        </w:rPr>
        <w:t>12</w:t>
      </w:r>
      <w:r w:rsidRPr="00157C1A">
        <w:rPr>
          <w:rFonts w:ascii="Times New Roman" w:hAnsi="Times New Roman"/>
          <w:i/>
        </w:rPr>
        <w:t xml:space="preserve"> </w:t>
      </w:r>
      <w:r w:rsidRPr="00157C1A">
        <w:rPr>
          <w:rFonts w:ascii="Times New Roman" w:hAnsi="Times New Roman"/>
          <w:i/>
          <w:lang w:val="vi-VN"/>
        </w:rPr>
        <w:t xml:space="preserve"> năm 201</w:t>
      </w:r>
      <w:r>
        <w:rPr>
          <w:rFonts w:ascii="Times New Roman" w:hAnsi="Times New Roman"/>
          <w:i/>
        </w:rPr>
        <w:t>5</w:t>
      </w:r>
    </w:p>
    <w:p w:rsidR="00263DFA" w:rsidRPr="00157C1A" w:rsidRDefault="00263DFA" w:rsidP="00780FD6">
      <w:pPr>
        <w:spacing w:before="120"/>
        <w:ind w:left="288" w:right="5962"/>
        <w:jc w:val="center"/>
        <w:rPr>
          <w:rFonts w:ascii="Times New Roman" w:hAnsi="Times New Roman"/>
          <w:sz w:val="26"/>
          <w:szCs w:val="26"/>
        </w:rPr>
      </w:pPr>
      <w:r>
        <w:rPr>
          <w:rFonts w:ascii="Times New Roman" w:hAnsi="Times New Roman"/>
          <w:sz w:val="26"/>
          <w:szCs w:val="26"/>
        </w:rPr>
        <w:t>Về văn bản có giá trị pháp lý phù hợp qui định.</w:t>
      </w:r>
    </w:p>
    <w:p w:rsidR="00263DFA" w:rsidRPr="00157C1A" w:rsidRDefault="00263DFA" w:rsidP="00263DFA">
      <w:pPr>
        <w:jc w:val="both"/>
        <w:rPr>
          <w:rFonts w:ascii="Times New Roman" w:hAnsi="Times New Roman"/>
        </w:rPr>
      </w:pPr>
      <w:r w:rsidRPr="00157C1A">
        <w:rPr>
          <w:rFonts w:ascii="Times New Roman" w:hAnsi="Times New Roman"/>
        </w:rPr>
        <w:t xml:space="preserve">    </w:t>
      </w:r>
    </w:p>
    <w:p w:rsidR="00263DFA" w:rsidRDefault="00263DFA" w:rsidP="00263DFA">
      <w:pPr>
        <w:ind w:left="4230" w:hanging="642"/>
        <w:rPr>
          <w:rFonts w:ascii="Times New Roman" w:hAnsi="Times New Roman"/>
          <w:sz w:val="26"/>
          <w:szCs w:val="26"/>
        </w:rPr>
      </w:pPr>
      <w:r w:rsidRPr="00157C1A">
        <w:rPr>
          <w:rFonts w:ascii="Times New Roman" w:hAnsi="Times New Roman"/>
          <w:sz w:val="26"/>
          <w:szCs w:val="26"/>
          <w:lang w:val="vi-VN"/>
        </w:rPr>
        <w:t>Kính gửi:</w:t>
      </w:r>
      <w:r w:rsidRPr="00157C1A">
        <w:rPr>
          <w:rFonts w:ascii="Times New Roman" w:hAnsi="Times New Roman"/>
          <w:sz w:val="26"/>
          <w:szCs w:val="26"/>
          <w:lang w:val="vi-VN"/>
        </w:rPr>
        <w:tab/>
        <w:t xml:space="preserve"> </w:t>
      </w:r>
    </w:p>
    <w:p w:rsidR="00263DFA"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Trưởng phòng GD&amp;ĐT quận, huyện;</w:t>
      </w:r>
    </w:p>
    <w:p w:rsidR="00263DFA"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Hiệu trưởng các trường CĐ, TCCN;</w:t>
      </w:r>
    </w:p>
    <w:p w:rsidR="00263DFA"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Hiệu trưởng các trường THPT;</w:t>
      </w:r>
    </w:p>
    <w:p w:rsidR="00263DFA" w:rsidRPr="008C12AD" w:rsidRDefault="00263DFA" w:rsidP="00780FD6">
      <w:pPr>
        <w:pStyle w:val="ListParagraph"/>
        <w:numPr>
          <w:ilvl w:val="0"/>
          <w:numId w:val="1"/>
        </w:numPr>
        <w:spacing w:before="120" w:after="120"/>
        <w:ind w:left="4954"/>
        <w:rPr>
          <w:rFonts w:ascii="Times New Roman" w:hAnsi="Times New Roman"/>
          <w:sz w:val="26"/>
          <w:szCs w:val="26"/>
        </w:rPr>
      </w:pPr>
      <w:r>
        <w:rPr>
          <w:rFonts w:ascii="Times New Roman" w:hAnsi="Times New Roman"/>
          <w:sz w:val="26"/>
          <w:szCs w:val="26"/>
        </w:rPr>
        <w:t>Giám đốc TTGDTX.</w:t>
      </w:r>
    </w:p>
    <w:p w:rsidR="00780FD6" w:rsidRDefault="00780FD6" w:rsidP="008C12AD">
      <w:pPr>
        <w:spacing w:before="120" w:after="120"/>
        <w:ind w:left="720" w:firstLine="720"/>
        <w:jc w:val="both"/>
        <w:rPr>
          <w:rFonts w:ascii="Times New Roman" w:hAnsi="Times New Roman"/>
          <w:sz w:val="26"/>
          <w:szCs w:val="26"/>
        </w:rPr>
      </w:pPr>
    </w:p>
    <w:p w:rsidR="00496CA4" w:rsidRPr="008C12AD" w:rsidRDefault="00496CA4" w:rsidP="008C12AD">
      <w:pPr>
        <w:spacing w:before="120" w:after="120"/>
        <w:ind w:left="720" w:firstLine="720"/>
        <w:jc w:val="both"/>
        <w:rPr>
          <w:rFonts w:ascii="Times New Roman" w:hAnsi="Times New Roman"/>
          <w:sz w:val="26"/>
          <w:szCs w:val="26"/>
        </w:rPr>
      </w:pPr>
      <w:r w:rsidRPr="008C12AD">
        <w:rPr>
          <w:rFonts w:ascii="Times New Roman" w:hAnsi="Times New Roman"/>
          <w:sz w:val="26"/>
          <w:szCs w:val="26"/>
        </w:rPr>
        <w:t>Căn cứ theo Quyết định số </w:t>
      </w:r>
      <w:hyperlink r:id="rId6" w:history="1">
        <w:r w:rsidR="008C12AD" w:rsidRPr="008C12AD">
          <w:rPr>
            <w:rFonts w:ascii="Times New Roman" w:hAnsi="Times New Roman"/>
            <w:sz w:val="26"/>
            <w:szCs w:val="26"/>
          </w:rPr>
          <w:t>77/2007/QĐ-BGDĐ</w:t>
        </w:r>
        <w:r w:rsidRPr="008C12AD">
          <w:rPr>
            <w:rFonts w:ascii="Times New Roman" w:hAnsi="Times New Roman"/>
            <w:sz w:val="26"/>
            <w:szCs w:val="26"/>
          </w:rPr>
          <w:t>T</w:t>
        </w:r>
      </w:hyperlink>
      <w:r w:rsidRPr="008C12AD">
        <w:rPr>
          <w:rFonts w:ascii="Times New Roman" w:hAnsi="Times New Roman"/>
          <w:sz w:val="26"/>
          <w:szCs w:val="26"/>
        </w:rPr>
        <w:t> ngày 20/12/2007 của Bộ trưởng Bộ Giáo dục và Đào tạo về việc ban hành quy định về trình tự, thủ tục công nhận văn bằng do cơ sở giáo dục nước ngoài cấp cho người Việt Nam và Thông tư số </w:t>
      </w:r>
      <w:hyperlink r:id="rId7" w:history="1">
        <w:r w:rsidR="008C12AD" w:rsidRPr="008C12AD">
          <w:rPr>
            <w:rFonts w:ascii="Times New Roman" w:hAnsi="Times New Roman"/>
            <w:sz w:val="26"/>
            <w:szCs w:val="26"/>
          </w:rPr>
          <w:t>26/2013/TT-BGDĐ</w:t>
        </w:r>
        <w:r w:rsidRPr="008C12AD">
          <w:rPr>
            <w:rFonts w:ascii="Times New Roman" w:hAnsi="Times New Roman"/>
            <w:sz w:val="26"/>
            <w:szCs w:val="26"/>
          </w:rPr>
          <w:t>T</w:t>
        </w:r>
      </w:hyperlink>
      <w:r w:rsidRPr="008C12AD">
        <w:rPr>
          <w:rFonts w:ascii="Times New Roman" w:hAnsi="Times New Roman"/>
          <w:sz w:val="26"/>
          <w:szCs w:val="26"/>
        </w:rPr>
        <w:t> ngày 15/7/2013 của Bộ Giáo dục và Đào tạo về việc sửa đổi, bổ sung một số điều của quy định về trình tự, thủ tục công nhận văn bằng của người Việt Nam do cơ sở giáo dục nước ngoài cấp.</w:t>
      </w:r>
    </w:p>
    <w:p w:rsidR="00496CA4" w:rsidRDefault="00496CA4" w:rsidP="008C12AD">
      <w:pPr>
        <w:spacing w:before="120" w:after="120"/>
        <w:ind w:left="720" w:firstLine="720"/>
        <w:jc w:val="both"/>
        <w:rPr>
          <w:rFonts w:ascii="Times New Roman" w:hAnsi="Times New Roman"/>
          <w:sz w:val="26"/>
          <w:szCs w:val="26"/>
        </w:rPr>
      </w:pPr>
      <w:r>
        <w:rPr>
          <w:rFonts w:ascii="Times New Roman" w:hAnsi="Times New Roman"/>
          <w:sz w:val="26"/>
          <w:szCs w:val="26"/>
        </w:rPr>
        <w:t xml:space="preserve">Sở Giáo dục và Đào tạo </w:t>
      </w:r>
      <w:r w:rsidR="008C12AD">
        <w:rPr>
          <w:rFonts w:ascii="Times New Roman" w:hAnsi="Times New Roman"/>
          <w:sz w:val="26"/>
          <w:szCs w:val="26"/>
        </w:rPr>
        <w:t>lưu ý các đơn vị</w:t>
      </w:r>
      <w:r>
        <w:rPr>
          <w:rFonts w:ascii="Times New Roman" w:hAnsi="Times New Roman"/>
          <w:sz w:val="26"/>
          <w:szCs w:val="26"/>
        </w:rPr>
        <w:t xml:space="preserve"> như sau:</w:t>
      </w:r>
    </w:p>
    <w:p w:rsidR="008C12AD" w:rsidRDefault="00263DFA" w:rsidP="008C12AD">
      <w:pPr>
        <w:spacing w:before="120" w:after="120"/>
        <w:ind w:left="720" w:firstLine="720"/>
        <w:jc w:val="both"/>
        <w:rPr>
          <w:rFonts w:ascii="Times New Roman" w:hAnsi="Times New Roman"/>
          <w:sz w:val="26"/>
          <w:szCs w:val="26"/>
        </w:rPr>
      </w:pPr>
      <w:r>
        <w:rPr>
          <w:rFonts w:ascii="Times New Roman" w:hAnsi="Times New Roman"/>
          <w:sz w:val="26"/>
          <w:szCs w:val="26"/>
        </w:rPr>
        <w:t>Hiện nay có n</w:t>
      </w:r>
      <w:r w:rsidR="00DC2B69">
        <w:rPr>
          <w:rFonts w:ascii="Times New Roman" w:hAnsi="Times New Roman"/>
          <w:sz w:val="26"/>
          <w:szCs w:val="26"/>
        </w:rPr>
        <w:t>hiều trường Đại học, Cao đẳng, H</w:t>
      </w:r>
      <w:r>
        <w:rPr>
          <w:rFonts w:ascii="Times New Roman" w:hAnsi="Times New Roman"/>
          <w:sz w:val="26"/>
          <w:szCs w:val="26"/>
        </w:rPr>
        <w:t xml:space="preserve">ọc viện, </w:t>
      </w:r>
      <w:r w:rsidR="00DC2B69">
        <w:rPr>
          <w:rFonts w:ascii="Times New Roman" w:hAnsi="Times New Roman"/>
          <w:sz w:val="26"/>
          <w:szCs w:val="26"/>
        </w:rPr>
        <w:t>Viện, T</w:t>
      </w:r>
      <w:r>
        <w:rPr>
          <w:rFonts w:ascii="Times New Roman" w:hAnsi="Times New Roman"/>
          <w:sz w:val="26"/>
          <w:szCs w:val="26"/>
        </w:rPr>
        <w:t xml:space="preserve">rung tâm, </w:t>
      </w:r>
      <w:r w:rsidR="00DC2B69">
        <w:rPr>
          <w:rFonts w:ascii="Times New Roman" w:hAnsi="Times New Roman"/>
          <w:sz w:val="26"/>
          <w:szCs w:val="26"/>
        </w:rPr>
        <w:t>D</w:t>
      </w:r>
      <w:r>
        <w:rPr>
          <w:rFonts w:ascii="Times New Roman" w:hAnsi="Times New Roman"/>
          <w:sz w:val="26"/>
          <w:szCs w:val="26"/>
        </w:rPr>
        <w:t>oanh nghiệp</w:t>
      </w:r>
      <w:r w:rsidR="0064185B">
        <w:rPr>
          <w:rFonts w:ascii="Times New Roman" w:hAnsi="Times New Roman"/>
          <w:sz w:val="26"/>
          <w:szCs w:val="26"/>
        </w:rPr>
        <w:t xml:space="preserve"> </w:t>
      </w:r>
      <w:r w:rsidR="00CF2E0A">
        <w:rPr>
          <w:rFonts w:ascii="Times New Roman" w:hAnsi="Times New Roman"/>
          <w:sz w:val="26"/>
          <w:szCs w:val="26"/>
        </w:rPr>
        <w:t>…</w:t>
      </w:r>
      <w:r>
        <w:rPr>
          <w:rFonts w:ascii="Times New Roman" w:hAnsi="Times New Roman"/>
          <w:sz w:val="26"/>
          <w:szCs w:val="26"/>
        </w:rPr>
        <w:t>(</w:t>
      </w:r>
      <w:r w:rsidR="00DC2B69">
        <w:rPr>
          <w:rFonts w:ascii="Times New Roman" w:hAnsi="Times New Roman"/>
          <w:sz w:val="26"/>
          <w:szCs w:val="26"/>
        </w:rPr>
        <w:t>gọi chung là t</w:t>
      </w:r>
      <w:r>
        <w:rPr>
          <w:rFonts w:ascii="Times New Roman" w:hAnsi="Times New Roman"/>
          <w:sz w:val="26"/>
          <w:szCs w:val="26"/>
        </w:rPr>
        <w:t>ổ chức) có chức năng hoặc</w:t>
      </w:r>
      <w:r w:rsidR="00780FD6">
        <w:rPr>
          <w:rFonts w:ascii="Times New Roman" w:hAnsi="Times New Roman"/>
          <w:sz w:val="26"/>
          <w:szCs w:val="26"/>
        </w:rPr>
        <w:t xml:space="preserve"> đăng ký chức năng đào tạo, </w:t>
      </w:r>
      <w:r>
        <w:rPr>
          <w:rFonts w:ascii="Times New Roman" w:hAnsi="Times New Roman"/>
          <w:sz w:val="26"/>
          <w:szCs w:val="26"/>
        </w:rPr>
        <w:t xml:space="preserve">liên kết với cơ sở giáo dục </w:t>
      </w:r>
      <w:r w:rsidR="00DC2B69">
        <w:rPr>
          <w:rFonts w:ascii="Times New Roman" w:hAnsi="Times New Roman"/>
          <w:sz w:val="26"/>
          <w:szCs w:val="26"/>
        </w:rPr>
        <w:t>của nước ngoài đào tạo trình độ</w:t>
      </w:r>
      <w:r>
        <w:rPr>
          <w:rFonts w:ascii="Times New Roman" w:hAnsi="Times New Roman"/>
          <w:sz w:val="26"/>
          <w:szCs w:val="26"/>
        </w:rPr>
        <w:t xml:space="preserve"> </w:t>
      </w:r>
      <w:r w:rsidR="00CC13F5">
        <w:rPr>
          <w:rFonts w:ascii="Times New Roman" w:hAnsi="Times New Roman"/>
          <w:sz w:val="26"/>
          <w:szCs w:val="26"/>
        </w:rPr>
        <w:br/>
      </w:r>
      <w:r>
        <w:rPr>
          <w:rFonts w:ascii="Times New Roman" w:hAnsi="Times New Roman"/>
          <w:sz w:val="26"/>
          <w:szCs w:val="26"/>
        </w:rPr>
        <w:t>Cao đẳng, Đại học, Thạc sĩ, Tiến sĩ trên địa bàn thành phố. Các tổ chức này đã được cơ quan có thẩm quyền của Nhà nước Việt N</w:t>
      </w:r>
      <w:r w:rsidR="00780FD6">
        <w:rPr>
          <w:rFonts w:ascii="Times New Roman" w:hAnsi="Times New Roman"/>
          <w:sz w:val="26"/>
          <w:szCs w:val="26"/>
        </w:rPr>
        <w:t>am hoặc do nước ngoài thành lập</w:t>
      </w:r>
      <w:r>
        <w:rPr>
          <w:rFonts w:ascii="Times New Roman" w:hAnsi="Times New Roman"/>
          <w:sz w:val="26"/>
          <w:szCs w:val="26"/>
        </w:rPr>
        <w:t xml:space="preserve"> cho phép thành lập hoặc cho đăng ký hoạt động</w:t>
      </w:r>
      <w:r w:rsidR="00780FD6">
        <w:rPr>
          <w:rFonts w:ascii="Times New Roman" w:hAnsi="Times New Roman"/>
          <w:sz w:val="26"/>
          <w:szCs w:val="26"/>
        </w:rPr>
        <w:t>, tổ chức và cấp phát bằng cho người học.</w:t>
      </w:r>
      <w:r w:rsidR="00B271BC">
        <w:rPr>
          <w:rFonts w:ascii="Times New Roman" w:hAnsi="Times New Roman"/>
          <w:sz w:val="26"/>
          <w:szCs w:val="26"/>
        </w:rPr>
        <w:t xml:space="preserve"> </w:t>
      </w:r>
    </w:p>
    <w:p w:rsidR="00DC2B69" w:rsidRPr="008C12AD" w:rsidRDefault="00780FD6" w:rsidP="008C12AD">
      <w:pPr>
        <w:spacing w:before="120" w:after="120"/>
        <w:ind w:left="720" w:firstLine="720"/>
        <w:jc w:val="both"/>
        <w:rPr>
          <w:rFonts w:ascii="Times New Roman" w:hAnsi="Times New Roman"/>
          <w:sz w:val="26"/>
          <w:szCs w:val="26"/>
        </w:rPr>
      </w:pPr>
      <w:r>
        <w:rPr>
          <w:rFonts w:ascii="Times New Roman" w:hAnsi="Times New Roman"/>
          <w:sz w:val="26"/>
          <w:szCs w:val="26"/>
        </w:rPr>
        <w:t xml:space="preserve">Có văn bằng, chứng chỉ được công nhận tại các nước sở tại nhưng chưa đủ điều kiện và quy định để công nhận tính hợp pháp tại Việt Nam. Vì thế đề nghị các đơn vị, cá nhân ngưng sử dụng trong nhà trường các văn bằng, chứng chỉ của </w:t>
      </w:r>
      <w:r>
        <w:rPr>
          <w:rFonts w:ascii="Times New Roman" w:hAnsi="Times New Roman"/>
          <w:sz w:val="26"/>
          <w:szCs w:val="26"/>
        </w:rPr>
        <w:br/>
        <w:t xml:space="preserve">cán bộ, viên chức do nước ngoài cấp khi chưa được Bộ Giáo dục và Đào tạo </w:t>
      </w:r>
      <w:r>
        <w:rPr>
          <w:rFonts w:ascii="Times New Roman" w:hAnsi="Times New Roman"/>
          <w:sz w:val="26"/>
          <w:szCs w:val="26"/>
        </w:rPr>
        <w:br/>
        <w:t>công nhận theo quy định.</w:t>
      </w:r>
    </w:p>
    <w:p w:rsidR="00DC2B69" w:rsidRDefault="00DC2B69" w:rsidP="008C12AD">
      <w:pPr>
        <w:spacing w:before="120" w:after="120"/>
        <w:ind w:left="720"/>
        <w:jc w:val="both"/>
        <w:rPr>
          <w:rFonts w:ascii="Times New Roman" w:hAnsi="Times New Roman"/>
          <w:sz w:val="26"/>
          <w:szCs w:val="26"/>
        </w:rPr>
      </w:pPr>
      <w:r>
        <w:rPr>
          <w:rFonts w:ascii="Times New Roman" w:hAnsi="Times New Roman"/>
          <w:sz w:val="26"/>
          <w:szCs w:val="26"/>
        </w:rPr>
        <w:tab/>
      </w:r>
      <w:r w:rsidR="00780FD6">
        <w:rPr>
          <w:rFonts w:ascii="Times New Roman" w:hAnsi="Times New Roman"/>
          <w:sz w:val="26"/>
          <w:szCs w:val="26"/>
        </w:rPr>
        <w:t xml:space="preserve">Thủ trưởng </w:t>
      </w:r>
      <w:r>
        <w:rPr>
          <w:rFonts w:ascii="Times New Roman" w:hAnsi="Times New Roman"/>
          <w:sz w:val="26"/>
          <w:szCs w:val="26"/>
        </w:rPr>
        <w:t xml:space="preserve">đơn vị </w:t>
      </w:r>
      <w:r w:rsidR="00780FD6">
        <w:rPr>
          <w:rFonts w:ascii="Times New Roman" w:hAnsi="Times New Roman"/>
          <w:sz w:val="26"/>
          <w:szCs w:val="26"/>
        </w:rPr>
        <w:t xml:space="preserve">thông báo </w:t>
      </w:r>
      <w:r>
        <w:rPr>
          <w:rFonts w:ascii="Times New Roman" w:hAnsi="Times New Roman"/>
          <w:sz w:val="26"/>
          <w:szCs w:val="26"/>
        </w:rPr>
        <w:t xml:space="preserve">nội dung </w:t>
      </w:r>
      <w:r w:rsidR="00780FD6">
        <w:rPr>
          <w:rFonts w:ascii="Times New Roman" w:hAnsi="Times New Roman"/>
          <w:sz w:val="26"/>
          <w:szCs w:val="26"/>
        </w:rPr>
        <w:t>n</w:t>
      </w:r>
      <w:r>
        <w:rPr>
          <w:rFonts w:ascii="Times New Roman" w:hAnsi="Times New Roman"/>
          <w:sz w:val="26"/>
          <w:szCs w:val="26"/>
        </w:rPr>
        <w:t>ày</w:t>
      </w:r>
      <w:r w:rsidR="00780FD6">
        <w:rPr>
          <w:rFonts w:ascii="Times New Roman" w:hAnsi="Times New Roman"/>
          <w:sz w:val="26"/>
          <w:szCs w:val="26"/>
        </w:rPr>
        <w:t xml:space="preserve"> đến cán bộ, viên chức của </w:t>
      </w:r>
      <w:r w:rsidR="00780FD6">
        <w:rPr>
          <w:rFonts w:ascii="Times New Roman" w:hAnsi="Times New Roman"/>
          <w:sz w:val="26"/>
          <w:szCs w:val="26"/>
        </w:rPr>
        <w:br/>
        <w:t>đơn vị đề biết, đồng thời tổ chức tốt kế hoạch đào tạo, bồi dưỡng nâng chuẩn của</w:t>
      </w:r>
      <w:r w:rsidR="00B271BC">
        <w:rPr>
          <w:rFonts w:ascii="Times New Roman" w:hAnsi="Times New Roman"/>
          <w:sz w:val="26"/>
          <w:szCs w:val="26"/>
        </w:rPr>
        <w:t xml:space="preserve"> đơn vị</w:t>
      </w:r>
      <w:r w:rsidR="00780FD6">
        <w:rPr>
          <w:rFonts w:ascii="Times New Roman" w:hAnsi="Times New Roman"/>
          <w:sz w:val="26"/>
          <w:szCs w:val="26"/>
        </w:rPr>
        <w:t xml:space="preserve"> đã xây dựng từ đầu năm học</w:t>
      </w:r>
      <w:r>
        <w:rPr>
          <w:rFonts w:ascii="Times New Roman" w:hAnsi="Times New Roman"/>
          <w:sz w:val="26"/>
          <w:szCs w:val="26"/>
        </w:rPr>
        <w:t>./.</w:t>
      </w:r>
    </w:p>
    <w:p w:rsidR="0064185B" w:rsidRDefault="0064185B" w:rsidP="00DC2B69">
      <w:pPr>
        <w:ind w:right="-1260"/>
        <w:jc w:val="both"/>
        <w:rPr>
          <w:rFonts w:ascii="Times New Roman" w:hAnsi="Times New Roman"/>
          <w:b/>
          <w:i/>
        </w:rPr>
      </w:pPr>
    </w:p>
    <w:p w:rsidR="00DC2B69" w:rsidRPr="002F508E" w:rsidRDefault="00DC2B69" w:rsidP="00DC2B69">
      <w:pPr>
        <w:ind w:right="-1260"/>
        <w:jc w:val="both"/>
        <w:rPr>
          <w:rFonts w:ascii="Times New Roman" w:hAnsi="Times New Roman"/>
          <w:b/>
          <w:i/>
        </w:rPr>
      </w:pPr>
      <w:r w:rsidRPr="002F508E">
        <w:rPr>
          <w:rFonts w:ascii="Times New Roman" w:hAnsi="Times New Roman"/>
          <w:b/>
          <w:i/>
        </w:rPr>
        <w:t>Nơi nhận:</w:t>
      </w:r>
    </w:p>
    <w:p w:rsidR="00DC2B69" w:rsidRPr="002F508E" w:rsidRDefault="00DC2B69" w:rsidP="00DC2B69">
      <w:pPr>
        <w:ind w:right="-1260"/>
        <w:jc w:val="both"/>
        <w:rPr>
          <w:rFonts w:ascii="Times New Roman" w:hAnsi="Times New Roman"/>
          <w:b/>
          <w:sz w:val="26"/>
          <w:szCs w:val="26"/>
        </w:rPr>
      </w:pPr>
      <w:r w:rsidRPr="00780FD6">
        <w:rPr>
          <w:rFonts w:ascii="Times New Roman" w:hAnsi="Times New Roman"/>
          <w:sz w:val="22"/>
          <w:szCs w:val="22"/>
        </w:rPr>
        <w:t>- Như trên;</w:t>
      </w:r>
      <w:r w:rsidRPr="002F508E">
        <w:rPr>
          <w:rFonts w:ascii="Times New Roman" w:hAnsi="Times New Roman"/>
          <w:b/>
        </w:rPr>
        <w:t xml:space="preserve">                                                                                        </w:t>
      </w:r>
      <w:r>
        <w:rPr>
          <w:rFonts w:ascii="Times New Roman" w:hAnsi="Times New Roman"/>
          <w:b/>
        </w:rPr>
        <w:t xml:space="preserve">  </w:t>
      </w:r>
      <w:r w:rsidR="00780FD6">
        <w:rPr>
          <w:rFonts w:ascii="Times New Roman" w:hAnsi="Times New Roman"/>
          <w:b/>
        </w:rPr>
        <w:t xml:space="preserve"> </w:t>
      </w:r>
      <w:r>
        <w:rPr>
          <w:rFonts w:ascii="Times New Roman" w:hAnsi="Times New Roman"/>
          <w:b/>
        </w:rPr>
        <w:t xml:space="preserve"> </w:t>
      </w:r>
      <w:r w:rsidRPr="002F508E">
        <w:rPr>
          <w:rFonts w:ascii="Times New Roman" w:hAnsi="Times New Roman"/>
          <w:b/>
          <w:sz w:val="26"/>
          <w:szCs w:val="26"/>
        </w:rPr>
        <w:t>GIÁM ĐỐC</w:t>
      </w:r>
    </w:p>
    <w:p w:rsidR="00DC2B69" w:rsidRPr="00780FD6" w:rsidRDefault="00DC2B69" w:rsidP="00DC2B69">
      <w:pPr>
        <w:ind w:right="-1260"/>
        <w:jc w:val="both"/>
        <w:rPr>
          <w:rFonts w:ascii="Times New Roman" w:hAnsi="Times New Roman"/>
          <w:sz w:val="22"/>
          <w:szCs w:val="22"/>
        </w:rPr>
      </w:pPr>
      <w:r w:rsidRPr="00780FD6">
        <w:rPr>
          <w:rFonts w:ascii="Times New Roman" w:hAnsi="Times New Roman"/>
          <w:sz w:val="22"/>
          <w:szCs w:val="22"/>
        </w:rPr>
        <w:t>- Các Phó Giám đốc;</w:t>
      </w:r>
    </w:p>
    <w:p w:rsidR="0064185B" w:rsidRPr="00780FD6" w:rsidRDefault="0064185B" w:rsidP="00DC2B69">
      <w:pPr>
        <w:ind w:right="-1260"/>
        <w:jc w:val="both"/>
        <w:rPr>
          <w:rFonts w:ascii="Times New Roman" w:hAnsi="Times New Roman"/>
          <w:sz w:val="22"/>
          <w:szCs w:val="22"/>
        </w:rPr>
      </w:pPr>
      <w:r w:rsidRPr="00780FD6">
        <w:rPr>
          <w:rFonts w:ascii="Times New Roman" w:hAnsi="Times New Roman"/>
          <w:sz w:val="22"/>
          <w:szCs w:val="22"/>
        </w:rPr>
        <w:t>- Phòng ban Sở: KT-KĐCL,GDCN&amp;ĐH;</w:t>
      </w:r>
    </w:p>
    <w:p w:rsidR="00DC2B69" w:rsidRPr="00780FD6" w:rsidRDefault="00DC2B69" w:rsidP="00DC2B69">
      <w:pPr>
        <w:ind w:right="-1260"/>
        <w:jc w:val="both"/>
        <w:rPr>
          <w:rFonts w:ascii="Times New Roman" w:hAnsi="Times New Roman"/>
          <w:sz w:val="22"/>
          <w:szCs w:val="22"/>
        </w:rPr>
      </w:pPr>
      <w:r w:rsidRPr="00780FD6">
        <w:rPr>
          <w:rFonts w:ascii="Times New Roman" w:hAnsi="Times New Roman"/>
          <w:sz w:val="22"/>
          <w:szCs w:val="22"/>
        </w:rPr>
        <w:t xml:space="preserve">- </w:t>
      </w:r>
      <w:r w:rsidR="0064185B" w:rsidRPr="00780FD6">
        <w:rPr>
          <w:rFonts w:ascii="Times New Roman" w:hAnsi="Times New Roman"/>
          <w:sz w:val="22"/>
          <w:szCs w:val="22"/>
        </w:rPr>
        <w:t>Lưu VT,TCCB.</w:t>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r>
      <w:r w:rsidR="001A1E14">
        <w:rPr>
          <w:rFonts w:ascii="Times New Roman" w:hAnsi="Times New Roman"/>
          <w:sz w:val="22"/>
          <w:szCs w:val="22"/>
        </w:rPr>
        <w:tab/>
        <w:t xml:space="preserve">      (đã ký)</w:t>
      </w:r>
    </w:p>
    <w:p w:rsidR="00DC2B69" w:rsidRPr="002F508E" w:rsidRDefault="00DC2B69" w:rsidP="00DC2B69">
      <w:pPr>
        <w:ind w:right="-1260"/>
        <w:jc w:val="both"/>
        <w:rPr>
          <w:rFonts w:ascii="Times New Roman" w:hAnsi="Times New Roman"/>
          <w:b/>
        </w:rPr>
      </w:pPr>
    </w:p>
    <w:p w:rsidR="00DC2B69" w:rsidRPr="002F508E" w:rsidRDefault="00DC2B69" w:rsidP="00DC2B69">
      <w:pPr>
        <w:ind w:right="-1260"/>
        <w:jc w:val="both"/>
        <w:rPr>
          <w:rFonts w:ascii="Times New Roman" w:hAnsi="Times New Roman"/>
          <w:b/>
        </w:rPr>
      </w:pPr>
    </w:p>
    <w:p w:rsidR="00DC2B69" w:rsidRPr="002F508E" w:rsidRDefault="00DC2B69" w:rsidP="00DC2B69">
      <w:pPr>
        <w:ind w:right="-1260"/>
        <w:jc w:val="both"/>
        <w:rPr>
          <w:rFonts w:ascii="Times New Roman" w:hAnsi="Times New Roman"/>
          <w:b/>
          <w:sz w:val="28"/>
          <w:szCs w:val="28"/>
        </w:rPr>
      </w:pPr>
      <w:r w:rsidRPr="002F508E">
        <w:rPr>
          <w:rFonts w:ascii="Times New Roman" w:hAnsi="Times New Roman"/>
          <w:b/>
        </w:rPr>
        <w:t xml:space="preserve">                                                                                                  </w:t>
      </w:r>
      <w:r>
        <w:rPr>
          <w:rFonts w:ascii="Times New Roman" w:hAnsi="Times New Roman"/>
          <w:b/>
        </w:rPr>
        <w:t xml:space="preserve">        </w:t>
      </w:r>
      <w:r w:rsidRPr="002F508E">
        <w:rPr>
          <w:rFonts w:ascii="Times New Roman" w:hAnsi="Times New Roman"/>
          <w:b/>
        </w:rPr>
        <w:t xml:space="preserve"> </w:t>
      </w:r>
      <w:r w:rsidRPr="002F508E">
        <w:rPr>
          <w:rFonts w:ascii="Times New Roman" w:hAnsi="Times New Roman"/>
          <w:b/>
          <w:sz w:val="28"/>
          <w:szCs w:val="28"/>
        </w:rPr>
        <w:t>Lê Hồng Sơn</w:t>
      </w:r>
    </w:p>
    <w:p w:rsidR="00DC2B69" w:rsidRPr="00263DFA" w:rsidRDefault="00DC2B69" w:rsidP="0064185B">
      <w:pPr>
        <w:rPr>
          <w:rFonts w:ascii="Times New Roman" w:hAnsi="Times New Roman"/>
          <w:sz w:val="26"/>
          <w:szCs w:val="26"/>
        </w:rPr>
      </w:pPr>
    </w:p>
    <w:sectPr w:rsidR="00DC2B69" w:rsidRPr="00263DFA" w:rsidSect="0064185B">
      <w:pgSz w:w="11907" w:h="16839" w:code="9"/>
      <w:pgMar w:top="1170" w:right="1107" w:bottom="90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25A28"/>
    <w:multiLevelType w:val="hybridMultilevel"/>
    <w:tmpl w:val="9B801C40"/>
    <w:lvl w:ilvl="0" w:tplc="94E23AB4">
      <w:numFmt w:val="bullet"/>
      <w:lvlText w:val="-"/>
      <w:lvlJc w:val="left"/>
      <w:pPr>
        <w:ind w:left="4950" w:hanging="360"/>
      </w:pPr>
      <w:rPr>
        <w:rFonts w:ascii="Times New Roman" w:eastAsia="Times New Roman" w:hAnsi="Times New Roman" w:cs="Times New Roman"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FA"/>
    <w:rsid w:val="00174EF7"/>
    <w:rsid w:val="001A1E14"/>
    <w:rsid w:val="00263DFA"/>
    <w:rsid w:val="00496CA4"/>
    <w:rsid w:val="00564C97"/>
    <w:rsid w:val="0064185B"/>
    <w:rsid w:val="00780FD6"/>
    <w:rsid w:val="008C12AD"/>
    <w:rsid w:val="009031DE"/>
    <w:rsid w:val="009E1025"/>
    <w:rsid w:val="00B271BC"/>
    <w:rsid w:val="00BD6761"/>
    <w:rsid w:val="00CC13F5"/>
    <w:rsid w:val="00CF2E0A"/>
    <w:rsid w:val="00DC2B69"/>
    <w:rsid w:val="00E7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FA"/>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DFA"/>
    <w:pPr>
      <w:ind w:left="720"/>
      <w:contextualSpacing/>
    </w:pPr>
  </w:style>
  <w:style w:type="character" w:customStyle="1" w:styleId="apple-converted-space">
    <w:name w:val="apple-converted-space"/>
    <w:basedOn w:val="DefaultParagraphFont"/>
    <w:rsid w:val="00496CA4"/>
  </w:style>
  <w:style w:type="character" w:styleId="Hyperlink">
    <w:name w:val="Hyperlink"/>
    <w:basedOn w:val="DefaultParagraphFont"/>
    <w:uiPriority w:val="99"/>
    <w:unhideWhenUsed/>
    <w:rsid w:val="00496C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FA"/>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DFA"/>
    <w:pPr>
      <w:ind w:left="720"/>
      <w:contextualSpacing/>
    </w:pPr>
  </w:style>
  <w:style w:type="character" w:customStyle="1" w:styleId="apple-converted-space">
    <w:name w:val="apple-converted-space"/>
    <w:basedOn w:val="DefaultParagraphFont"/>
    <w:rsid w:val="00496CA4"/>
  </w:style>
  <w:style w:type="character" w:styleId="Hyperlink">
    <w:name w:val="Hyperlink"/>
    <w:basedOn w:val="DefaultParagraphFont"/>
    <w:uiPriority w:val="99"/>
    <w:unhideWhenUsed/>
    <w:rsid w:val="00496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anban.chinhphu.vn/portal/page/portal/chinhphu/hethongvanban?class_id=1&amp;_page=1&amp;mode=detail&amp;document_id=1687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nban.chinhphu.vn/portal/page/portal/chinhphu/hethongvanban?class_id=1&amp;_page=1&amp;mode=detail&amp;document_id=5177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dc:creator>
  <cp:lastModifiedBy>User</cp:lastModifiedBy>
  <cp:revision>2</cp:revision>
  <cp:lastPrinted>2015-12-29T08:06:00Z</cp:lastPrinted>
  <dcterms:created xsi:type="dcterms:W3CDTF">2016-01-14T03:38:00Z</dcterms:created>
  <dcterms:modified xsi:type="dcterms:W3CDTF">2016-01-14T03:38:00Z</dcterms:modified>
</cp:coreProperties>
</file>